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75A" w:rsidRPr="0064575A" w:rsidRDefault="008D4643" w:rsidP="0064575A">
      <w:pPr>
        <w:jc w:val="center"/>
        <w:rPr>
          <w:b/>
        </w:rPr>
      </w:pPr>
      <w:r w:rsidRPr="0064575A">
        <w:rPr>
          <w:b/>
        </w:rPr>
        <w:t>DOCKET NO. 48323</w:t>
      </w:r>
    </w:p>
    <w:p w:rsidR="0064575A" w:rsidRPr="0064575A" w:rsidRDefault="0064575A">
      <w:pPr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359"/>
        <w:gridCol w:w="4499"/>
      </w:tblGrid>
      <w:tr w:rsidR="000917FA" w:rsidTr="0064575A">
        <w:tc>
          <w:tcPr>
            <w:tcW w:w="4608" w:type="dxa"/>
          </w:tcPr>
          <w:p w:rsidR="0064575A" w:rsidRPr="0064575A" w:rsidRDefault="008D4643">
            <w:pPr>
              <w:rPr>
                <w:b/>
              </w:rPr>
            </w:pPr>
            <w:r w:rsidRPr="0064575A">
              <w:rPr>
                <w:b/>
              </w:rPr>
              <w:t>APPLICATION OF QUADVEST, L.P.</w:t>
            </w:r>
          </w:p>
          <w:p w:rsidR="0064575A" w:rsidRPr="0064575A" w:rsidRDefault="008D4643">
            <w:pPr>
              <w:rPr>
                <w:b/>
              </w:rPr>
            </w:pPr>
            <w:r w:rsidRPr="0064575A">
              <w:rPr>
                <w:b/>
              </w:rPr>
              <w:t>FOR A MINOR TARIFF CHANGE</w:t>
            </w:r>
          </w:p>
        </w:tc>
        <w:tc>
          <w:tcPr>
            <w:tcW w:w="360" w:type="dxa"/>
          </w:tcPr>
          <w:p w:rsidR="0064575A" w:rsidRPr="0064575A" w:rsidRDefault="008D4643">
            <w:pPr>
              <w:rPr>
                <w:b/>
              </w:rPr>
            </w:pPr>
            <w:r w:rsidRPr="0064575A">
              <w:rPr>
                <w:rFonts w:cs="Times New Roman"/>
                <w:b/>
              </w:rPr>
              <w:t>§</w:t>
            </w:r>
          </w:p>
          <w:p w:rsidR="0064575A" w:rsidRPr="0064575A" w:rsidRDefault="008D4643">
            <w:pPr>
              <w:rPr>
                <w:rFonts w:cs="Times New Roman"/>
                <w:b/>
              </w:rPr>
            </w:pPr>
            <w:r w:rsidRPr="0064575A">
              <w:rPr>
                <w:rFonts w:cs="Times New Roman"/>
                <w:b/>
              </w:rPr>
              <w:t>§</w:t>
            </w:r>
          </w:p>
          <w:p w:rsidR="0064575A" w:rsidRPr="0064575A" w:rsidRDefault="008D4643">
            <w:pPr>
              <w:rPr>
                <w:b/>
              </w:rPr>
            </w:pPr>
            <w:r w:rsidRPr="0064575A">
              <w:rPr>
                <w:rFonts w:cs="Times New Roman"/>
                <w:b/>
              </w:rPr>
              <w:t>§</w:t>
            </w:r>
          </w:p>
        </w:tc>
        <w:tc>
          <w:tcPr>
            <w:tcW w:w="4608" w:type="dxa"/>
          </w:tcPr>
          <w:p w:rsidR="0064575A" w:rsidRPr="0064575A" w:rsidRDefault="008D4643" w:rsidP="0064575A">
            <w:pPr>
              <w:jc w:val="center"/>
              <w:rPr>
                <w:b/>
              </w:rPr>
            </w:pPr>
            <w:r w:rsidRPr="0064575A">
              <w:rPr>
                <w:b/>
              </w:rPr>
              <w:t>PUBLIC UTILITY COMMISSION</w:t>
            </w:r>
          </w:p>
          <w:p w:rsidR="0064575A" w:rsidRPr="0064575A" w:rsidRDefault="0064575A" w:rsidP="0064575A">
            <w:pPr>
              <w:jc w:val="center"/>
              <w:rPr>
                <w:b/>
              </w:rPr>
            </w:pPr>
          </w:p>
          <w:p w:rsidR="0064575A" w:rsidRPr="0064575A" w:rsidRDefault="008D4643" w:rsidP="0064575A">
            <w:pPr>
              <w:jc w:val="center"/>
              <w:rPr>
                <w:b/>
              </w:rPr>
            </w:pPr>
            <w:r w:rsidRPr="0064575A">
              <w:rPr>
                <w:b/>
              </w:rPr>
              <w:t>OF TEXAS</w:t>
            </w:r>
          </w:p>
        </w:tc>
      </w:tr>
    </w:tbl>
    <w:p w:rsidR="00CF042D" w:rsidRDefault="00CF042D">
      <w:pPr>
        <w:rPr>
          <w:b/>
        </w:rPr>
      </w:pPr>
    </w:p>
    <w:p w:rsidR="0064575A" w:rsidRDefault="002E3A80" w:rsidP="00C13708">
      <w:pPr>
        <w:jc w:val="center"/>
        <w:rPr>
          <w:b/>
          <w:u w:val="single"/>
        </w:rPr>
      </w:pPr>
      <w:r>
        <w:rPr>
          <w:b/>
          <w:u w:val="single"/>
        </w:rPr>
        <w:t>SUPPLEMENT</w:t>
      </w:r>
      <w:r w:rsidR="00366272">
        <w:rPr>
          <w:b/>
          <w:u w:val="single"/>
        </w:rPr>
        <w:t xml:space="preserve"> TO </w:t>
      </w:r>
      <w:r w:rsidR="008D4643">
        <w:rPr>
          <w:b/>
          <w:u w:val="single"/>
        </w:rPr>
        <w:t>JOINT MOTION TO ADMIT EVIDENCE</w:t>
      </w:r>
    </w:p>
    <w:p w:rsidR="00B44005" w:rsidRDefault="008D4643" w:rsidP="00C13708">
      <w:pPr>
        <w:jc w:val="center"/>
      </w:pPr>
      <w:r>
        <w:rPr>
          <w:b/>
          <w:u w:val="single"/>
        </w:rPr>
        <w:t>AND PROPOSED NOTICE OF APPROVAL</w:t>
      </w:r>
    </w:p>
    <w:p w:rsidR="0064575A" w:rsidRDefault="0064575A" w:rsidP="0064575A">
      <w:pPr>
        <w:jc w:val="center"/>
      </w:pPr>
    </w:p>
    <w:p w:rsidR="00DE3DBA" w:rsidRDefault="008D4643" w:rsidP="002E4489">
      <w:pPr>
        <w:spacing w:line="480" w:lineRule="auto"/>
      </w:pPr>
      <w:r>
        <w:tab/>
      </w:r>
      <w:r w:rsidRPr="00CE5A8D">
        <w:rPr>
          <w:b/>
        </w:rPr>
        <w:t>COME</w:t>
      </w:r>
      <w:r w:rsidR="008E3C14">
        <w:rPr>
          <w:b/>
        </w:rPr>
        <w:t>S</w:t>
      </w:r>
      <w:r w:rsidRPr="00CE5A8D">
        <w:rPr>
          <w:b/>
        </w:rPr>
        <w:t xml:space="preserve"> NOW</w:t>
      </w:r>
      <w:r>
        <w:t xml:space="preserve"> </w:t>
      </w:r>
      <w:r w:rsidR="008E3C14">
        <w:t xml:space="preserve">the </w:t>
      </w:r>
      <w:r>
        <w:t>Staff of the Public Utility Commission of Texas (“Staff”), representing the public interest, and file</w:t>
      </w:r>
      <w:r w:rsidR="008E3C14">
        <w:t>s</w:t>
      </w:r>
      <w:r>
        <w:t xml:space="preserve"> this </w:t>
      </w:r>
      <w:r w:rsidR="002E3A80">
        <w:t>Supplement</w:t>
      </w:r>
      <w:r w:rsidR="00366272">
        <w:t xml:space="preserve"> to the December 21, 2018 </w:t>
      </w:r>
      <w:r>
        <w:t xml:space="preserve">Joint Motion to Admit Evidence and Proposed Notice of Approval. </w:t>
      </w:r>
      <w:r w:rsidR="0062335A">
        <w:t xml:space="preserve"> </w:t>
      </w:r>
      <w:r>
        <w:t>In support thereof, the Parties show the following:</w:t>
      </w:r>
    </w:p>
    <w:p w:rsidR="002F5F06" w:rsidRDefault="008E3C14" w:rsidP="00CE5A8D">
      <w:pPr>
        <w:tabs>
          <w:tab w:val="left" w:pos="720"/>
          <w:tab w:val="left" w:pos="1440"/>
        </w:tabs>
        <w:spacing w:line="480" w:lineRule="auto"/>
        <w:jc w:val="center"/>
      </w:pPr>
      <w:r>
        <w:rPr>
          <w:b/>
        </w:rPr>
        <w:t>I.</w:t>
      </w:r>
      <w:r>
        <w:rPr>
          <w:b/>
        </w:rPr>
        <w:tab/>
      </w:r>
      <w:r w:rsidR="008D4643" w:rsidRPr="00B44005">
        <w:rPr>
          <w:b/>
        </w:rPr>
        <w:t>BACKGROUND</w:t>
      </w:r>
      <w:r w:rsidR="00366272">
        <w:rPr>
          <w:b/>
        </w:rPr>
        <w:t xml:space="preserve"> AND </w:t>
      </w:r>
      <w:r w:rsidR="000F1923">
        <w:rPr>
          <w:b/>
        </w:rPr>
        <w:t>SUPPLEMENT</w:t>
      </w:r>
    </w:p>
    <w:p w:rsidR="00B44005" w:rsidRDefault="002F5F06" w:rsidP="00CE5A8D">
      <w:pPr>
        <w:tabs>
          <w:tab w:val="left" w:pos="720"/>
          <w:tab w:val="left" w:pos="1440"/>
        </w:tabs>
        <w:spacing w:line="480" w:lineRule="auto"/>
      </w:pPr>
      <w:r>
        <w:tab/>
      </w:r>
      <w:r w:rsidR="008D4643" w:rsidRPr="006B0438">
        <w:t>On April</w:t>
      </w:r>
      <w:r w:rsidR="0062335A" w:rsidRPr="006B0438">
        <w:t xml:space="preserve"> 3</w:t>
      </w:r>
      <w:r w:rsidR="008D4643" w:rsidRPr="006B0438">
        <w:t xml:space="preserve">0, 2018, </w:t>
      </w:r>
      <w:proofErr w:type="spellStart"/>
      <w:r w:rsidR="00366272">
        <w:t>Quadvest</w:t>
      </w:r>
      <w:proofErr w:type="spellEnd"/>
      <w:r w:rsidR="00366272">
        <w:t>, L.P</w:t>
      </w:r>
      <w:r w:rsidR="00366272">
        <w:t xml:space="preserve"> (</w:t>
      </w:r>
      <w:proofErr w:type="spellStart"/>
      <w:r w:rsidR="008D4643" w:rsidRPr="006B0438">
        <w:t>Quadvest</w:t>
      </w:r>
      <w:proofErr w:type="spellEnd"/>
      <w:r w:rsidR="00366272">
        <w:t>)</w:t>
      </w:r>
      <w:r w:rsidR="008D4643" w:rsidRPr="006B0438">
        <w:t xml:space="preserve"> filed an application with the Commission for approval to implement a new Federal Tax Credit Rider (“FTCCR”), which will be used to provide a credit to </w:t>
      </w:r>
      <w:proofErr w:type="spellStart"/>
      <w:r w:rsidR="008D4643" w:rsidRPr="006B0438">
        <w:t>Quadvest</w:t>
      </w:r>
      <w:proofErr w:type="spellEnd"/>
      <w:r w:rsidR="008D4643" w:rsidRPr="006B0438">
        <w:t xml:space="preserve"> custom</w:t>
      </w:r>
      <w:bookmarkStart w:id="0" w:name="_GoBack"/>
      <w:bookmarkEnd w:id="0"/>
      <w:r w:rsidR="008D4643" w:rsidRPr="006B0438">
        <w:t xml:space="preserve">ers for bills rendered on or after May 1, 2018. </w:t>
      </w:r>
    </w:p>
    <w:p w:rsidR="00553F26" w:rsidRDefault="008D4643" w:rsidP="00366272">
      <w:pPr>
        <w:widowControl w:val="0"/>
        <w:spacing w:line="480" w:lineRule="auto"/>
      </w:pPr>
      <w:r>
        <w:rPr>
          <w:b/>
        </w:rPr>
        <w:tab/>
      </w:r>
      <w:r w:rsidR="00366272">
        <w:t xml:space="preserve">On </w:t>
      </w:r>
      <w:r w:rsidR="00CE5A8D">
        <w:t xml:space="preserve">December </w:t>
      </w:r>
      <w:r w:rsidR="00F910A9">
        <w:t>2</w:t>
      </w:r>
      <w:r w:rsidR="00366272">
        <w:t>1</w:t>
      </w:r>
      <w:r w:rsidR="00F910A9">
        <w:t>, 2018</w:t>
      </w:r>
      <w:r w:rsidR="00366272">
        <w:t xml:space="preserve">, parties </w:t>
      </w:r>
      <w:r w:rsidR="00F910A9">
        <w:t>file</w:t>
      </w:r>
      <w:r w:rsidR="00366272">
        <w:t>d</w:t>
      </w:r>
      <w:r w:rsidR="00F910A9">
        <w:t xml:space="preserve"> proposed findings of fact, conclusions of law, and ordering paragr</w:t>
      </w:r>
      <w:r w:rsidR="00AF50CC">
        <w:t>a</w:t>
      </w:r>
      <w:r w:rsidR="00F910A9">
        <w:t>phs</w:t>
      </w:r>
      <w:r w:rsidR="00DB4A7D">
        <w:t>.</w:t>
      </w:r>
      <w:r w:rsidR="00366272">
        <w:t xml:space="preserve"> Those documents included </w:t>
      </w:r>
      <w:r>
        <w:t>Staff’s Tariff Filing,</w:t>
      </w:r>
      <w:r w:rsidR="00366272">
        <w:t xml:space="preserve"> which inadvertently only included a water tariff for </w:t>
      </w:r>
      <w:proofErr w:type="spellStart"/>
      <w:r w:rsidR="00366272">
        <w:t>Quadvest</w:t>
      </w:r>
      <w:proofErr w:type="spellEnd"/>
      <w:r w:rsidR="00366272">
        <w:t xml:space="preserve">, and omitted the necessary sewer tariff.  The sewer tariff is attached to this filing. </w:t>
      </w:r>
      <w:r>
        <w:t xml:space="preserve"> </w:t>
      </w:r>
    </w:p>
    <w:p w:rsidR="006E06FA" w:rsidRPr="00DF363C" w:rsidRDefault="008D4643" w:rsidP="00077E4C">
      <w:pPr>
        <w:widowControl w:val="0"/>
        <w:spacing w:line="480" w:lineRule="auto"/>
        <w:jc w:val="center"/>
        <w:rPr>
          <w:b/>
        </w:rPr>
      </w:pPr>
      <w:r w:rsidRPr="006E06FA">
        <w:rPr>
          <w:b/>
        </w:rPr>
        <w:t>IV.</w:t>
      </w:r>
      <w:r w:rsidR="00AF50CC">
        <w:rPr>
          <w:b/>
        </w:rPr>
        <w:tab/>
      </w:r>
      <w:r w:rsidRPr="00CE5A8D">
        <w:rPr>
          <w:b/>
        </w:rPr>
        <w:t>CONCLUSION</w:t>
      </w:r>
    </w:p>
    <w:p w:rsidR="006E06FA" w:rsidRPr="006E06FA" w:rsidRDefault="008D4643" w:rsidP="00077E4C">
      <w:pPr>
        <w:widowControl w:val="0"/>
        <w:spacing w:line="480" w:lineRule="auto"/>
      </w:pPr>
      <w:r>
        <w:tab/>
      </w:r>
      <w:r w:rsidR="00366272">
        <w:t>Staff</w:t>
      </w:r>
      <w:r>
        <w:t xml:space="preserve"> respectfully request that the </w:t>
      </w:r>
      <w:r w:rsidR="00366272">
        <w:t xml:space="preserve">December 21, 2018 filing be supplemented with the attached sewer tariff. </w:t>
      </w:r>
    </w:p>
    <w:p w:rsidR="00C74E6D" w:rsidRDefault="00C74E6D" w:rsidP="00C74E6D">
      <w:pPr>
        <w:pStyle w:val="Normaldouble"/>
        <w:ind w:left="4320" w:firstLine="720"/>
        <w:rPr>
          <w:rFonts w:eastAsia="Calibri"/>
        </w:rPr>
      </w:pPr>
    </w:p>
    <w:p w:rsidR="00DB4A7D" w:rsidRDefault="00DB4A7D" w:rsidP="00C74E6D">
      <w:pPr>
        <w:pStyle w:val="Normaldouble"/>
        <w:ind w:left="4320" w:firstLine="720"/>
        <w:rPr>
          <w:rFonts w:eastAsia="Calibri"/>
        </w:rPr>
      </w:pPr>
    </w:p>
    <w:p w:rsidR="00C74E6D" w:rsidRDefault="00C74E6D" w:rsidP="00C74E6D">
      <w:pPr>
        <w:pStyle w:val="Normaldouble"/>
        <w:ind w:left="4320" w:firstLine="720"/>
        <w:rPr>
          <w:rFonts w:eastAsia="Calibri"/>
        </w:rPr>
      </w:pPr>
    </w:p>
    <w:p w:rsidR="00C74E6D" w:rsidRDefault="00C74E6D" w:rsidP="00C74E6D">
      <w:pPr>
        <w:pStyle w:val="Normaldouble"/>
        <w:ind w:left="4320" w:firstLine="720"/>
        <w:rPr>
          <w:rFonts w:eastAsia="Calibri"/>
        </w:rPr>
      </w:pPr>
    </w:p>
    <w:p w:rsidR="00C74E6D" w:rsidRDefault="00C74E6D" w:rsidP="00C74E6D">
      <w:pPr>
        <w:pStyle w:val="Normaldouble"/>
        <w:ind w:left="4320" w:firstLine="720"/>
        <w:rPr>
          <w:rFonts w:eastAsia="Calibri"/>
        </w:rPr>
      </w:pPr>
    </w:p>
    <w:p w:rsidR="00C74E6D" w:rsidRDefault="00C74E6D" w:rsidP="00C74E6D">
      <w:pPr>
        <w:pStyle w:val="Normaldouble"/>
        <w:ind w:left="4320" w:firstLine="720"/>
      </w:pPr>
      <w:r>
        <w:t>Respectfully Submitted,</w:t>
      </w:r>
    </w:p>
    <w:p w:rsidR="00C74E6D" w:rsidRPr="00F95914" w:rsidRDefault="00C74E6D" w:rsidP="00C74E6D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C74E6D" w:rsidRDefault="00C74E6D" w:rsidP="00C74E6D">
      <w:pPr>
        <w:pStyle w:val="Normaldouble"/>
        <w:spacing w:line="240" w:lineRule="auto"/>
        <w:ind w:left="3600" w:firstLine="720"/>
      </w:pPr>
    </w:p>
    <w:p w:rsidR="00C74E6D" w:rsidRDefault="00C74E6D" w:rsidP="00C74E6D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C74E6D" w:rsidRDefault="00C74E6D" w:rsidP="00C74E6D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C74E6D" w:rsidRDefault="00C74E6D" w:rsidP="00C74E6D">
      <w:pPr>
        <w:pStyle w:val="Normaldouble"/>
        <w:spacing w:line="240" w:lineRule="auto"/>
      </w:pPr>
    </w:p>
    <w:p w:rsidR="00C74E6D" w:rsidRDefault="00C74E6D" w:rsidP="00C74E6D">
      <w:pPr>
        <w:keepNext/>
        <w:ind w:left="4320"/>
      </w:pPr>
      <w:r>
        <w:tab/>
        <w:t>Katherine Lengieza Gross</w:t>
      </w:r>
    </w:p>
    <w:p w:rsidR="00C74E6D" w:rsidRDefault="00C74E6D" w:rsidP="00C74E6D">
      <w:pPr>
        <w:keepNext/>
        <w:ind w:left="4320"/>
      </w:pPr>
      <w:r>
        <w:tab/>
        <w:t>Managing Attorney</w:t>
      </w:r>
    </w:p>
    <w:p w:rsidR="00C74E6D" w:rsidRDefault="00C74E6D" w:rsidP="00C74E6D">
      <w:pPr>
        <w:keepNext/>
        <w:ind w:left="4320"/>
      </w:pPr>
    </w:p>
    <w:p w:rsidR="00C74E6D" w:rsidRDefault="00C74E6D" w:rsidP="00C74E6D">
      <w:pPr>
        <w:keepNext/>
        <w:ind w:left="4320"/>
      </w:pP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 Adam Barron</w:t>
      </w: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</w:t>
      </w:r>
      <w:proofErr w:type="gramStart"/>
      <w:r>
        <w:t>Bar</w:t>
      </w:r>
      <w:proofErr w:type="gramEnd"/>
      <w:r>
        <w:t xml:space="preserve"> No. 24087146</w:t>
      </w: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Joshua.Barron@puc.texas.gov</w:t>
      </w:r>
    </w:p>
    <w:p w:rsidR="00C74E6D" w:rsidRDefault="00C74E6D" w:rsidP="00C74E6D">
      <w:pPr>
        <w:keepNext/>
        <w:spacing w:line="360" w:lineRule="auto"/>
        <w:jc w:val="center"/>
        <w:rPr>
          <w:b/>
          <w:szCs w:val="24"/>
        </w:rPr>
      </w:pPr>
    </w:p>
    <w:p w:rsidR="00C74E6D" w:rsidRDefault="00C74E6D" w:rsidP="00C74E6D">
      <w:pPr>
        <w:keepNext/>
        <w:spacing w:line="360" w:lineRule="auto"/>
        <w:jc w:val="center"/>
        <w:rPr>
          <w:b/>
          <w:szCs w:val="24"/>
        </w:rPr>
      </w:pPr>
    </w:p>
    <w:p w:rsidR="00C74E6D" w:rsidRPr="00713288" w:rsidRDefault="00C74E6D" w:rsidP="00C74E6D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C74E6D" w:rsidRDefault="00C74E6D" w:rsidP="00C74E6D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007536">
        <w:rPr>
          <w:szCs w:val="24"/>
        </w:rPr>
        <w:t>January 4, 2019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:rsidR="00C74E6D" w:rsidRPr="00DF0F91" w:rsidRDefault="00C74E6D" w:rsidP="00C74E6D">
      <w:pPr>
        <w:keepNext/>
        <w:spacing w:line="360" w:lineRule="auto"/>
        <w:ind w:firstLine="720"/>
        <w:rPr>
          <w:szCs w:val="24"/>
        </w:rPr>
      </w:pPr>
    </w:p>
    <w:p w:rsidR="00C74E6D" w:rsidRDefault="00C74E6D" w:rsidP="00C74E6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C74E6D" w:rsidRDefault="00C74E6D" w:rsidP="00C74E6D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p w:rsidR="003152A6" w:rsidRPr="00CE5A8D" w:rsidRDefault="003152A6" w:rsidP="00007536">
      <w:pPr>
        <w:jc w:val="center"/>
        <w:rPr>
          <w:b/>
        </w:rPr>
      </w:pPr>
    </w:p>
    <w:sectPr w:rsidR="003152A6" w:rsidRPr="00CE5A8D" w:rsidSect="00077E4C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F98" w:rsidRDefault="00023F98">
      <w:r>
        <w:separator/>
      </w:r>
    </w:p>
  </w:endnote>
  <w:endnote w:type="continuationSeparator" w:id="0">
    <w:p w:rsidR="00023F98" w:rsidRDefault="0002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color w:val="000000"/>
        <w:sz w:val="16"/>
      </w:rPr>
      <w:id w:val="-4943405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A8D" w:rsidRDefault="008D4643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1923">
          <w:rPr>
            <w:noProof/>
          </w:rPr>
          <w:t>1</w:t>
        </w:r>
        <w:r>
          <w:rPr>
            <w:noProof/>
          </w:rPr>
          <w:fldChar w:fldCharType="end"/>
        </w:r>
      </w:p>
      <w:p w:rsidR="00077E4C" w:rsidRDefault="000F1923" w:rsidP="00007536">
        <w:pPr>
          <w:pStyle w:val="DocID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F98" w:rsidRDefault="00023F98">
      <w:r>
        <w:separator/>
      </w:r>
    </w:p>
  </w:footnote>
  <w:footnote w:type="continuationSeparator" w:id="0">
    <w:p w:rsidR="00023F98" w:rsidRDefault="0002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93E02"/>
    <w:multiLevelType w:val="hybridMultilevel"/>
    <w:tmpl w:val="B066A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46E1B"/>
    <w:multiLevelType w:val="hybridMultilevel"/>
    <w:tmpl w:val="429A997C"/>
    <w:lvl w:ilvl="0" w:tplc="7194D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DInfo" w:val="F"/>
  </w:docVars>
  <w:rsids>
    <w:rsidRoot w:val="0064575A"/>
    <w:rsid w:val="00007536"/>
    <w:rsid w:val="00023F98"/>
    <w:rsid w:val="00025F67"/>
    <w:rsid w:val="00077E4C"/>
    <w:rsid w:val="000917FA"/>
    <w:rsid w:val="000F1923"/>
    <w:rsid w:val="001B7E1D"/>
    <w:rsid w:val="001C6899"/>
    <w:rsid w:val="001D7F66"/>
    <w:rsid w:val="002276B3"/>
    <w:rsid w:val="002677BB"/>
    <w:rsid w:val="002C0DE1"/>
    <w:rsid w:val="002E3A80"/>
    <w:rsid w:val="002E4489"/>
    <w:rsid w:val="002E74EA"/>
    <w:rsid w:val="002F5F06"/>
    <w:rsid w:val="003152A6"/>
    <w:rsid w:val="00340B6F"/>
    <w:rsid w:val="00350752"/>
    <w:rsid w:val="0035501F"/>
    <w:rsid w:val="00366272"/>
    <w:rsid w:val="0051290F"/>
    <w:rsid w:val="0052359D"/>
    <w:rsid w:val="00553F26"/>
    <w:rsid w:val="00575C70"/>
    <w:rsid w:val="0062335A"/>
    <w:rsid w:val="00630F1C"/>
    <w:rsid w:val="0064575A"/>
    <w:rsid w:val="006B0438"/>
    <w:rsid w:val="006E06FA"/>
    <w:rsid w:val="006E11C4"/>
    <w:rsid w:val="006E69C0"/>
    <w:rsid w:val="007010E1"/>
    <w:rsid w:val="00717999"/>
    <w:rsid w:val="00744145"/>
    <w:rsid w:val="00816AED"/>
    <w:rsid w:val="00853D4D"/>
    <w:rsid w:val="008D4643"/>
    <w:rsid w:val="008D7943"/>
    <w:rsid w:val="008E150D"/>
    <w:rsid w:val="008E3C14"/>
    <w:rsid w:val="009260F0"/>
    <w:rsid w:val="00971412"/>
    <w:rsid w:val="009F4177"/>
    <w:rsid w:val="00A25860"/>
    <w:rsid w:val="00AB7F5B"/>
    <w:rsid w:val="00AF50CC"/>
    <w:rsid w:val="00AF6F2C"/>
    <w:rsid w:val="00B36CF3"/>
    <w:rsid w:val="00B44005"/>
    <w:rsid w:val="00B5053C"/>
    <w:rsid w:val="00B7130D"/>
    <w:rsid w:val="00B92E48"/>
    <w:rsid w:val="00BB0F86"/>
    <w:rsid w:val="00BD1DAA"/>
    <w:rsid w:val="00BE0CCD"/>
    <w:rsid w:val="00BF6697"/>
    <w:rsid w:val="00C011E1"/>
    <w:rsid w:val="00C13708"/>
    <w:rsid w:val="00C74E6D"/>
    <w:rsid w:val="00CA4B04"/>
    <w:rsid w:val="00CE5A8D"/>
    <w:rsid w:val="00CF042D"/>
    <w:rsid w:val="00D06297"/>
    <w:rsid w:val="00D728AF"/>
    <w:rsid w:val="00D8587B"/>
    <w:rsid w:val="00D96D4B"/>
    <w:rsid w:val="00DB4A7D"/>
    <w:rsid w:val="00DC2BC7"/>
    <w:rsid w:val="00DE3DBA"/>
    <w:rsid w:val="00DF363C"/>
    <w:rsid w:val="00E01731"/>
    <w:rsid w:val="00E02A65"/>
    <w:rsid w:val="00E17D77"/>
    <w:rsid w:val="00E41108"/>
    <w:rsid w:val="00E528E0"/>
    <w:rsid w:val="00E6497A"/>
    <w:rsid w:val="00E7163B"/>
    <w:rsid w:val="00EA1FFE"/>
    <w:rsid w:val="00F21ADD"/>
    <w:rsid w:val="00F30A12"/>
    <w:rsid w:val="00F910A9"/>
    <w:rsid w:val="00FA2079"/>
    <w:rsid w:val="00FD148A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17A35E3E-23D7-4F3A-8ED7-1B1F9839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ID">
    <w:name w:val="DocID"/>
    <w:basedOn w:val="BodyText"/>
    <w:next w:val="Footer"/>
    <w:link w:val="DocIDChar"/>
    <w:rsid w:val="00CE5A8D"/>
    <w:pPr>
      <w:spacing w:after="0"/>
      <w:jc w:val="left"/>
    </w:pPr>
    <w:rPr>
      <w:rFonts w:ascii="Arial" w:hAnsi="Arial" w:cs="Arial"/>
      <w:color w:val="000000"/>
      <w:sz w:val="16"/>
    </w:rPr>
  </w:style>
  <w:style w:type="character" w:customStyle="1" w:styleId="DocIDChar">
    <w:name w:val="DocID Char"/>
    <w:basedOn w:val="DefaultParagraphFont"/>
    <w:link w:val="DocID"/>
    <w:rsid w:val="00CE5A8D"/>
    <w:rPr>
      <w:rFonts w:ascii="Arial" w:hAnsi="Arial" w:cs="Arial"/>
      <w:color w:val="000000"/>
      <w:sz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2E44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E4489"/>
  </w:style>
  <w:style w:type="paragraph" w:styleId="Footer">
    <w:name w:val="footer"/>
    <w:basedOn w:val="Normal"/>
    <w:link w:val="FooterChar"/>
    <w:uiPriority w:val="99"/>
    <w:unhideWhenUsed/>
    <w:rsid w:val="002E44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489"/>
  </w:style>
  <w:style w:type="paragraph" w:styleId="Header">
    <w:name w:val="header"/>
    <w:basedOn w:val="Normal"/>
    <w:link w:val="HeaderChar"/>
    <w:uiPriority w:val="99"/>
    <w:unhideWhenUsed/>
    <w:rsid w:val="002E44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4489"/>
  </w:style>
  <w:style w:type="character" w:styleId="Hyperlink">
    <w:name w:val="Hyperlink"/>
    <w:basedOn w:val="DefaultParagraphFont"/>
    <w:uiPriority w:val="99"/>
    <w:unhideWhenUsed/>
    <w:rsid w:val="00DE3DB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50CC"/>
    <w:pPr>
      <w:ind w:left="720"/>
      <w:contextualSpacing/>
    </w:pPr>
  </w:style>
  <w:style w:type="paragraph" w:customStyle="1" w:styleId="Normaldouble">
    <w:name w:val="Normal double"/>
    <w:basedOn w:val="Normal"/>
    <w:rsid w:val="00C74E6D"/>
    <w:pPr>
      <w:spacing w:line="480" w:lineRule="auto"/>
    </w:pPr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A2264-676B-41E6-9FCB-9D50B020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Barron, Joshua</dc:creator>
  <cp:lastModifiedBy>Gross, Katherine</cp:lastModifiedBy>
  <cp:revision>6</cp:revision>
  <cp:lastPrinted>2019-01-04T19:34:00Z</cp:lastPrinted>
  <dcterms:created xsi:type="dcterms:W3CDTF">2019-01-04T19:27:00Z</dcterms:created>
  <dcterms:modified xsi:type="dcterms:W3CDTF">2019-01-04T19:37:00Z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Content">
    <vt:lpwstr>1|.|2|</vt:lpwstr>
  </property>
  <property fmtid="{D5CDD505-2E9C-101B-9397-08002B2CF9AE}" pid="3" name="DocID">
    <vt:lpwstr>2850611.1</vt:lpwstr>
  </property>
</Properties>
</file>